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4E" w:rsidRDefault="00587F4E" w:rsidP="00587F4E">
      <w:pPr>
        <w:jc w:val="center"/>
        <w:rPr>
          <w:rFonts w:ascii="Verdana" w:hAnsi="Verdana"/>
          <w:color w:val="C00000"/>
          <w:sz w:val="36"/>
          <w:szCs w:val="36"/>
        </w:rPr>
      </w:pPr>
      <w:r>
        <w:rPr>
          <w:rFonts w:ascii="Arial" w:eastAsia="Times New Roman" w:hAnsi="Arial" w:cs="Arial"/>
          <w:noProof/>
          <w:color w:val="BD5801"/>
          <w:kern w:val="36"/>
          <w:sz w:val="90"/>
          <w:szCs w:val="90"/>
          <w:lang w:eastAsia="fr-FR"/>
        </w:rPr>
        <w:drawing>
          <wp:inline distT="0" distB="0" distL="0" distR="0">
            <wp:extent cx="1653540" cy="1371600"/>
            <wp:effectExtent l="0" t="0" r="3810" b="0"/>
            <wp:docPr id="1" name="Afbeelding 1" descr="cid:image001.png@01CC83A7.57E5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C83A7.57E564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4E" w:rsidRDefault="00587F4E" w:rsidP="00587F4E">
      <w:pPr>
        <w:jc w:val="center"/>
        <w:rPr>
          <w:rFonts w:ascii="Verdana" w:hAnsi="Verdana"/>
          <w:color w:val="C00000"/>
          <w:sz w:val="36"/>
          <w:szCs w:val="36"/>
        </w:rPr>
      </w:pPr>
    </w:p>
    <w:p w:rsidR="00587F4E" w:rsidRDefault="00587F4E">
      <w:pPr>
        <w:rPr>
          <w:rFonts w:ascii="Verdana" w:hAnsi="Verdana"/>
          <w:color w:val="538135"/>
          <w:sz w:val="52"/>
          <w:szCs w:val="52"/>
        </w:rPr>
      </w:pPr>
      <w:proofErr w:type="spellStart"/>
      <w:r w:rsidRPr="00587F4E">
        <w:rPr>
          <w:rFonts w:ascii="Verdana" w:hAnsi="Verdana"/>
          <w:color w:val="538135"/>
          <w:sz w:val="52"/>
          <w:szCs w:val="52"/>
        </w:rPr>
        <w:t>Rental</w:t>
      </w:r>
      <w:proofErr w:type="spellEnd"/>
      <w:r w:rsidRPr="00587F4E">
        <w:rPr>
          <w:rFonts w:ascii="Verdana" w:hAnsi="Verdana"/>
          <w:color w:val="538135"/>
          <w:sz w:val="52"/>
          <w:szCs w:val="52"/>
        </w:rPr>
        <w:t xml:space="preserve"> conditions</w:t>
      </w:r>
    </w:p>
    <w:p w:rsidR="00587F4E" w:rsidRDefault="00587F4E">
      <w:pPr>
        <w:rPr>
          <w:rFonts w:ascii="Verdana" w:hAnsi="Verdana"/>
          <w:color w:val="538135"/>
          <w:sz w:val="52"/>
          <w:szCs w:val="52"/>
        </w:rPr>
      </w:pPr>
    </w:p>
    <w:p w:rsidR="00587F4E" w:rsidRDefault="00587F4E">
      <w:pPr>
        <w:rPr>
          <w:lang w:val="en-US"/>
        </w:rPr>
      </w:pPr>
      <w:r w:rsidRPr="00587F4E">
        <w:rPr>
          <w:lang w:val="en-US"/>
        </w:rPr>
        <w:t xml:space="preserve">To make your holiday as pleasant as possible, the </w:t>
      </w:r>
      <w:proofErr w:type="spellStart"/>
      <w:r>
        <w:rPr>
          <w:lang w:val="en-US"/>
        </w:rPr>
        <w:t>gites</w:t>
      </w:r>
      <w:proofErr w:type="spellEnd"/>
      <w:r w:rsidRPr="00587F4E">
        <w:rPr>
          <w:lang w:val="en-US"/>
        </w:rPr>
        <w:t xml:space="preserve"> have been furnished with care. May we ask you to show the necessary respect, not only for the </w:t>
      </w:r>
      <w:proofErr w:type="spellStart"/>
      <w:r w:rsidRPr="00587F4E">
        <w:rPr>
          <w:lang w:val="en-US"/>
        </w:rPr>
        <w:t>gîte</w:t>
      </w:r>
      <w:proofErr w:type="spellEnd"/>
      <w:r w:rsidRPr="00587F4E">
        <w:rPr>
          <w:lang w:val="en-US"/>
        </w:rPr>
        <w:t>, the furnishings and the material, but also for the environment.</w:t>
      </w:r>
    </w:p>
    <w:p w:rsidR="00587F4E" w:rsidRDefault="00587F4E">
      <w:pPr>
        <w:rPr>
          <w:lang w:val="en-US"/>
        </w:rPr>
      </w:pPr>
    </w:p>
    <w:p w:rsidR="00587F4E" w:rsidRPr="00587F4E" w:rsidRDefault="00587F4E" w:rsidP="00587F4E">
      <w:pPr>
        <w:rPr>
          <w:lang w:val="en-US"/>
        </w:rPr>
      </w:pPr>
      <w:r w:rsidRPr="00587F4E">
        <w:rPr>
          <w:lang w:val="en-US"/>
        </w:rPr>
        <w:t>1. Inside</w:t>
      </w:r>
    </w:p>
    <w:p w:rsidR="00587F4E" w:rsidRPr="00587F4E" w:rsidRDefault="00587F4E" w:rsidP="00587F4E">
      <w:pPr>
        <w:rPr>
          <w:lang w:val="en-US"/>
        </w:rPr>
      </w:pPr>
      <w:r w:rsidRPr="00587F4E">
        <w:rPr>
          <w:lang w:val="en-US"/>
        </w:rPr>
        <w:t xml:space="preserve">Take care and respect for the </w:t>
      </w:r>
      <w:proofErr w:type="spellStart"/>
      <w:r w:rsidRPr="00587F4E">
        <w:rPr>
          <w:lang w:val="en-US"/>
        </w:rPr>
        <w:t>gite</w:t>
      </w:r>
      <w:proofErr w:type="spellEnd"/>
      <w:r w:rsidRPr="00587F4E">
        <w:rPr>
          <w:lang w:val="en-US"/>
        </w:rPr>
        <w:t xml:space="preserve">, </w:t>
      </w:r>
      <w:r>
        <w:rPr>
          <w:lang w:val="en-US"/>
        </w:rPr>
        <w:t xml:space="preserve">other people will rent the </w:t>
      </w:r>
      <w:proofErr w:type="spellStart"/>
      <w:r>
        <w:rPr>
          <w:lang w:val="en-US"/>
        </w:rPr>
        <w:t>gites</w:t>
      </w:r>
      <w:proofErr w:type="spellEnd"/>
      <w:r>
        <w:rPr>
          <w:lang w:val="en-US"/>
        </w:rPr>
        <w:t xml:space="preserve"> after you. </w:t>
      </w:r>
    </w:p>
    <w:p w:rsidR="00587F4E" w:rsidRPr="00587F4E" w:rsidRDefault="00587F4E" w:rsidP="00587F4E">
      <w:pPr>
        <w:rPr>
          <w:lang w:val="en-US"/>
        </w:rPr>
      </w:pPr>
      <w:r w:rsidRPr="00587F4E">
        <w:rPr>
          <w:lang w:val="en-US"/>
        </w:rPr>
        <w:t>As the owner / lessor, we always retain the right to be allowed to enter the rented spaces during your stay and at our request, or to have them entered for inspection and / or urgent maintenance work.</w:t>
      </w:r>
    </w:p>
    <w:p w:rsidR="00587F4E" w:rsidRPr="00587F4E" w:rsidRDefault="00587F4E" w:rsidP="00587F4E">
      <w:pPr>
        <w:rPr>
          <w:lang w:val="en-US"/>
        </w:rPr>
      </w:pPr>
      <w:r w:rsidRPr="00587F4E">
        <w:rPr>
          <w:lang w:val="en-US"/>
        </w:rPr>
        <w:t xml:space="preserve">The property must be managed with due care by the tenant during the rental period and the tenant is liable for any </w:t>
      </w:r>
      <w:r w:rsidR="00090AFA">
        <w:rPr>
          <w:lang w:val="en-US"/>
        </w:rPr>
        <w:t>damage</w:t>
      </w:r>
      <w:r w:rsidRPr="00587F4E">
        <w:rPr>
          <w:lang w:val="en-US"/>
        </w:rPr>
        <w:t xml:space="preserve"> caused during the stay.</w:t>
      </w:r>
    </w:p>
    <w:p w:rsidR="00587F4E" w:rsidRDefault="00587F4E" w:rsidP="00587F4E">
      <w:pPr>
        <w:rPr>
          <w:lang w:val="en-US"/>
        </w:rPr>
      </w:pPr>
      <w:r w:rsidRPr="00587F4E">
        <w:rPr>
          <w:lang w:val="en-US"/>
        </w:rPr>
        <w:t>When you leave, please return all the material and furniture that you may have moved to their original location.</w:t>
      </w:r>
    </w:p>
    <w:p w:rsidR="00090AFA" w:rsidRDefault="00090AFA" w:rsidP="00587F4E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2. Outside</w:t>
      </w:r>
    </w:p>
    <w:p w:rsidR="00090AFA" w:rsidRDefault="00090AFA" w:rsidP="00090AFA">
      <w:pPr>
        <w:rPr>
          <w:lang w:val="en-US"/>
        </w:rPr>
      </w:pPr>
      <w:r w:rsidRPr="00090AFA">
        <w:rPr>
          <w:lang w:val="en-US"/>
        </w:rPr>
        <w:t>Enjoy nature and take care of it.</w:t>
      </w:r>
      <w:r>
        <w:rPr>
          <w:lang w:val="en-US"/>
        </w:rPr>
        <w:t xml:space="preserve"> Campfires and</w:t>
      </w:r>
      <w:r w:rsidRPr="00090AFA">
        <w:rPr>
          <w:lang w:val="en-US"/>
        </w:rPr>
        <w:t xml:space="preserve"> charcoal barbeque</w:t>
      </w:r>
      <w:r>
        <w:rPr>
          <w:lang w:val="en-US"/>
        </w:rPr>
        <w:t xml:space="preserve"> are not allowed.</w:t>
      </w:r>
    </w:p>
    <w:p w:rsidR="00090AFA" w:rsidRDefault="00090AFA" w:rsidP="00090AFA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3. General</w:t>
      </w:r>
    </w:p>
    <w:p w:rsidR="00090AFA" w:rsidRDefault="00090AFA" w:rsidP="00090AFA">
      <w:pPr>
        <w:rPr>
          <w:lang w:val="en-US"/>
        </w:rPr>
      </w:pPr>
      <w:r w:rsidRPr="00090AFA">
        <w:rPr>
          <w:lang w:val="en-US"/>
        </w:rPr>
        <w:t>If things are broken, do not hesitate to tell us. It is always cumbersome to arrange things afterwards, after departure. If you need anything (material, information, help, ...) please ask us.</w:t>
      </w:r>
    </w:p>
    <w:p w:rsidR="00090AFA" w:rsidRDefault="00090AFA" w:rsidP="00090AFA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4. Payment terms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 reservation is only accepted after payment of the requested advance when booking.</w:t>
      </w:r>
    </w:p>
    <w:p w:rsidR="00090AFA" w:rsidRDefault="00090AFA" w:rsidP="00090AFA">
      <w:pPr>
        <w:rPr>
          <w:lang w:val="en-US"/>
        </w:rPr>
      </w:pPr>
      <w:r w:rsidRPr="00090AFA">
        <w:rPr>
          <w:lang w:val="en-US"/>
        </w:rPr>
        <w:t>The remaining payment of the rent, the rent guarantee and the final cleaning must be paid according to the terms described in the confirmation email.</w:t>
      </w:r>
    </w:p>
    <w:p w:rsidR="00090AFA" w:rsidRDefault="00090AFA" w:rsidP="00090AFA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5. Changes to the rental agreement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These changes are only possible after agreement has been reached in writing between the lessor and the lessee.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 tenant can cancel the lease at any time provided that this is done in writing with due observance of the following article (cancellation costs)</w:t>
      </w:r>
    </w:p>
    <w:p w:rsidR="00090AFA" w:rsidRPr="00090AFA" w:rsidRDefault="00090AFA" w:rsidP="00090AFA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6. Cancellation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 cancellation costs are as follows: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Free: if the booking was placed less than 7 working days ago and if there is no last-minute booking. There is a last-minute booking if the start date of the reservation is within 7 working days of the booking date.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lastRenderedPageBreak/>
        <w:t>40% of the rent: up to 7 weeks before the arrival date</w:t>
      </w:r>
    </w:p>
    <w:p w:rsidR="00090AFA" w:rsidRDefault="00090AFA" w:rsidP="00090AFA">
      <w:pPr>
        <w:rPr>
          <w:lang w:val="en-US"/>
        </w:rPr>
      </w:pPr>
      <w:r w:rsidRPr="00090AFA">
        <w:rPr>
          <w:lang w:val="en-US"/>
        </w:rPr>
        <w:t>100% of the rent: from 7 weeks before the arrival date</w:t>
      </w:r>
    </w:p>
    <w:p w:rsidR="00090AFA" w:rsidRDefault="00090AFA" w:rsidP="00090AFA">
      <w:pPr>
        <w:rPr>
          <w:lang w:val="en-US"/>
        </w:rPr>
      </w:pP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7. Liability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 lessor is not liable for damage suffered by the tenant in the context of the exercise of a profession or business.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In the event of war, strike, natural disasters, death of the landlord and the like, the landlord can terminate the tenancy agreement without compensation for possible damage.</w:t>
      </w:r>
    </w:p>
    <w:p w:rsidR="00090AFA" w:rsidRPr="00090AFA" w:rsidRDefault="00090AFA" w:rsidP="00090AFA">
      <w:pPr>
        <w:rPr>
          <w:lang w:val="en-US"/>
        </w:rPr>
      </w:pPr>
      <w:r w:rsidRPr="00090AFA">
        <w:rPr>
          <w:lang w:val="en-US"/>
        </w:rPr>
        <w:t>The tenant must, if desired, be responsible for travel insurance and cancellation insurance.</w:t>
      </w:r>
    </w:p>
    <w:p w:rsidR="00090AFA" w:rsidRPr="00587F4E" w:rsidRDefault="00090AFA" w:rsidP="00090AFA">
      <w:pPr>
        <w:rPr>
          <w:lang w:val="en-US"/>
        </w:rPr>
      </w:pPr>
      <w:bookmarkStart w:id="0" w:name="_GoBack"/>
      <w:r w:rsidRPr="00090AFA">
        <w:rPr>
          <w:lang w:val="en-US"/>
        </w:rPr>
        <w:t xml:space="preserve">The lessor is not liable for any </w:t>
      </w:r>
      <w:bookmarkEnd w:id="0"/>
      <w:r w:rsidRPr="00090AFA">
        <w:rPr>
          <w:lang w:val="en-US"/>
        </w:rPr>
        <w:t>accidents.</w:t>
      </w:r>
    </w:p>
    <w:sectPr w:rsidR="00090AFA" w:rsidRPr="005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4E"/>
    <w:rsid w:val="00090AFA"/>
    <w:rsid w:val="003D7C74"/>
    <w:rsid w:val="00587F4E"/>
    <w:rsid w:val="009E129D"/>
    <w:rsid w:val="00EC059C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191"/>
  <w15:chartTrackingRefBased/>
  <w15:docId w15:val="{96F28C82-C826-47FA-80AE-5DA3789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F4E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 Dijkman</dc:creator>
  <cp:keywords/>
  <dc:description/>
  <cp:lastModifiedBy>Niels van Dijkman</cp:lastModifiedBy>
  <cp:revision>2</cp:revision>
  <dcterms:created xsi:type="dcterms:W3CDTF">2020-03-09T14:57:00Z</dcterms:created>
  <dcterms:modified xsi:type="dcterms:W3CDTF">2020-03-09T16:38:00Z</dcterms:modified>
</cp:coreProperties>
</file>